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Прейскурант на оказание услуг по профилактической промывке канализационной сети</w:t>
      </w:r>
    </w:p>
    <w:tbl>
      <w:tblPr>
        <w:tblStyle w:val="a3"/>
        <w:tblpPr w:bottomFromText="0" w:horzAnchor="margin" w:leftFromText="180" w:rightFromText="180" w:tblpX="0" w:tblpY="2476" w:topFromText="0" w:vertAnchor="page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109"/>
        <w:gridCol w:w="2536"/>
        <w:gridCol w:w="2391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работ</w:t>
            </w:r>
          </w:p>
        </w:tc>
        <w:tc>
          <w:tcPr>
            <w:tcW w:w="2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Стоимость с НДС, рублей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Комментарии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Устранение засора на канализационной сети</w:t>
            </w:r>
          </w:p>
        </w:tc>
        <w:tc>
          <w:tcPr>
            <w:tcW w:w="2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216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Стоимость указана за устранение 1 засора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Профилактическая промывка канализационной сети, диаметр до 200 мм включительно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468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Стоимость указана за 1 погонный метр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Профилактическая промывка канализационной сети, диаметр свыше 200 мм</w:t>
            </w:r>
          </w:p>
        </w:tc>
        <w:tc>
          <w:tcPr>
            <w:tcW w:w="2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655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91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Стоимость указана за 1 погонный метр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заказа услуги можно воспользоваться любым для Вас удобным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способом: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Отправить заявку на электронную почту:</w:t>
      </w:r>
      <w:r>
        <w:rPr>
          <w:rFonts w:cs="Times New Roman" w:ascii="Times New Roman" w:hAnsi="Times New Roman"/>
          <w:b/>
          <w:bCs/>
        </w:rPr>
        <w:t xml:space="preserve">  </w:t>
      </w:r>
      <w:hyperlink r:id="rId2">
        <w:r>
          <w:rPr>
            <w:rFonts w:cs="Times New Roman" w:ascii="Times New Roman" w:hAnsi="Times New Roman"/>
            <w:bCs/>
          </w:rPr>
          <w:t>help@tvervodokanal.ru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личном обращении подать заявку по адресу: г. Тверь, ул.  15 лет Октября, д.7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Тел.:  +7 (4822) 62-01-02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6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e7c9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7c9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16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lp@tvervodokana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101</Words>
  <Characters>614</Characters>
  <CharactersWithSpaces>694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2018-09-06T06:36:00Z</dcterms:created>
  <dc:creator>Бабурина Ирина Александровна</dc:creator>
  <dc:description/>
  <dc:language>ru-RU</dc:language>
  <cp:lastModifiedBy/>
  <dcterms:modified xsi:type="dcterms:W3CDTF">2023-02-09T13:25:01Z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